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be10117306d8b7a4861375d7c5e71f48d0bf0d"/>
    <w:p>
      <w:pPr>
        <w:pStyle w:val="Heading3"/>
      </w:pPr>
      <w:r>
        <w:t xml:space="preserve">Мероприятия в районе с 25 августа 2014 г. по 31 августа 2014 г.</w:t>
      </w:r>
    </w:p>
    <w:p>
      <w:pPr>
        <w:pStyle w:val="FirstParagraph"/>
      </w:pPr>
      <w:r>
        <w:t xml:space="preserve">19.08.2014</w:t>
      </w:r>
    </w:p>
    <w:p>
      <w:pPr>
        <w:pStyle w:val="BodyText"/>
      </w:pPr>
      <w:hyperlink r:id="rId20">
        <w:r>
          <w:rPr>
            <w:rStyle w:val="Hyperlink"/>
          </w:rPr>
          <w:t xml:space="preserve">Информация об основных мероприятиях с 25.08.2014 по 31.08.2014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http://ivanovskoe.mos.ru/presscenter/news/detail/1216200.html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resscenter/pressa-rayona/&#1055;&#1083;&#1072;&#1085;%2025-31.08.14&#1075;..docx" TargetMode="External" /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presscenter/news/detail/12162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resscenter/pressa-rayona/&#1055;&#1083;&#1072;&#1085;%2025-31.08.14&#1075;..docx" TargetMode="External" /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presscenter/news/detail/12162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2024-09-02T10:54:32Z</dcterms:created>
  <dcterms:modified xsi:type="dcterms:W3CDTF">2024-09-02T10:54:32Z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