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556266e06b9cc01bf4e1fc0fc4b179457bb80"/>
    <w:p>
      <w:pPr>
        <w:pStyle w:val="Heading3"/>
      </w:pPr>
      <w:r>
        <w:t xml:space="preserve">21 октября в 19:00 по адресу Саянская, д.18 состоялась встреча и.о. главы управы района Ивановское З.И. Алимовой с жителями района. Видеоотчёт.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t xml:space="preserve">21 октября в 19:00 по адресу Саянская, д.18 прошла встреча и.о. главы управы района Ивановское З.И. Алимовой с жителями района.</w:t>
      </w:r>
    </w:p>
    <w:p>
      <w:pPr>
        <w:pStyle w:val="BodyText"/>
      </w:pPr>
      <w:r>
        <w:t xml:space="preserve">Видеоотчёт:</w:t>
      </w:r>
      <w:r>
        <w:br/>
      </w:r>
    </w:p>
    <w:p>
      <w:pPr>
        <w:pStyle w:val="BodyText"/>
      </w:pPr>
      <w:r>
        <w:t xml:space="preserve">Часть 1:</w:t>
      </w:r>
      <w:r>
        <w:br/>
      </w:r>
      <w:r>
        <w:br/>
      </w:r>
    </w:p>
    <w:p>
      <w:pPr>
        <w:pStyle w:val="BodyText"/>
      </w:pPr>
      <w:r>
        <w:t xml:space="preserve">&amp;lt;br /&amp;gt;</w:t>
      </w:r>
    </w:p>
    <w:p>
      <w:pPr>
        <w:pStyle w:val="BodyText"/>
      </w:pPr>
      <w:r>
        <w:br/>
      </w:r>
      <w:r>
        <w:t xml:space="preserve">Часть 2:</w:t>
      </w:r>
      <w:r>
        <w:br/>
      </w:r>
      <w:r>
        <w:br/>
      </w:r>
    </w:p>
    <w:p>
      <w:pPr>
        <w:pStyle w:val="BodyText"/>
      </w:pPr>
      <w:r>
        <w:t xml:space="preserve">&lt;br /&gt;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http://ivanovskoe.mos.ru/presscenter/news/detail/2251043.html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251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251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2025-03-08T11:38:02Z</dcterms:created>
  <dcterms:modified xsi:type="dcterms:W3CDTF">2025-03-08T11:38:02Z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