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54fbf549a0fee37308e30ba7a102d932eab89"/>
    <w:p>
      <w:pPr>
        <w:pStyle w:val="Heading3"/>
      </w:pPr>
      <w:r>
        <w:t xml:space="preserve">Информация для представителей малого и среднего бизнеса</w:t>
      </w:r>
    </w:p>
    <w:p>
      <w:pPr>
        <w:pStyle w:val="FirstParagraph"/>
      </w:pPr>
      <w:r>
        <w:t xml:space="preserve">18.09.2013</w:t>
      </w:r>
    </w:p>
    <w:p>
      <w:pPr>
        <w:pStyle w:val="BodyText"/>
      </w:pPr>
      <w:r>
        <w:rPr>
          <w:bCs/>
          <w:b/>
        </w:rPr>
        <w:t xml:space="preserve">12 ноября 2013г. с 10:00 до 14:00</w:t>
      </w:r>
      <w:r>
        <w:t xml:space="preserve"> </w:t>
      </w:r>
      <w:r>
        <w:t xml:space="preserve">состоится семинар с представителями малого и среднего бизнеса, на тему «Декларирование пожарной безопасности. Независимая оценка пожарных рисков как одна из форм соответствия объекта требованиям пожарной безопасности».</w:t>
      </w:r>
      <w:r>
        <w:br/>
      </w:r>
      <w:r>
        <w:t xml:space="preserve">Адрес: г. Москва, ул. Средняя Первомайская, д. 3.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http://ivanovskoe.mos.ru/presscenter/news/detail/834017.html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34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34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2024-10-06T10:49:16Z</dcterms:created>
  <dcterms:modified xsi:type="dcterms:W3CDTF">2024-10-06T10:49:16Z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