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f66942a159baf664b7bb8631bc68739741b18"/>
    <w:p>
      <w:pPr>
        <w:pStyle w:val="Heading3"/>
      </w:pPr>
      <w:r>
        <w:t xml:space="preserve">20 ноября состоялась встреча главы управы района Ивановское Головановой Н.М. с жителями района</w:t>
      </w:r>
    </w:p>
    <w:p>
      <w:pPr>
        <w:pStyle w:val="FirstParagraph"/>
      </w:pPr>
      <w:r>
        <w:t xml:space="preserve">22.11.2013</w:t>
      </w:r>
    </w:p>
    <w:p>
      <w:pPr>
        <w:pStyle w:val="BodyText"/>
      </w:pPr>
      <w:r>
        <w:rPr>
          <w:bCs/>
          <w:b/>
        </w:rPr>
        <w:t xml:space="preserve">20 ноября в 19:00</w:t>
      </w:r>
      <w:r>
        <w:t xml:space="preserve"> </w:t>
      </w:r>
      <w:r>
        <w:t xml:space="preserve">в актовом зале управы состоялась встреча главы управы района Ивановское Головановой Н.М. с жителями района.</w:t>
      </w:r>
      <w:r>
        <w:t xml:space="preserve"> </w:t>
      </w:r>
      <w:r>
        <w:rPr>
          <w:bCs/>
          <w:b/>
        </w:rPr>
        <w:t xml:space="preserve">Тема:</w:t>
      </w:r>
      <w:r>
        <w:t xml:space="preserve"> </w:t>
      </w:r>
      <w:r>
        <w:t xml:space="preserve">«О предоставлении государственных услуг жителям района Ивановское».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http://ivanovskoe.mos.ru/presscenter/news/detail/887442.html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2025-07-26T06:36:37Z</dcterms:created>
  <dcterms:modified xsi:type="dcterms:W3CDTF">2025-07-26T06:36:37Z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