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13ab029d8eab8284fadd5e8102d915793ec6c"/>
    <w:p>
      <w:pPr>
        <w:pStyle w:val="Heading3"/>
      </w:pPr>
      <w:r>
        <w:t xml:space="preserve">В декабре 2012 года клуб многодетных семей «Радость» при поддержке управы района Ивановское провел весёлый конкурс «Новогодняя фантазия»</w:t>
      </w:r>
    </w:p>
    <w:p>
      <w:pPr>
        <w:pStyle w:val="FirstParagraph"/>
      </w:pPr>
      <w:r>
        <w:t xml:space="preserve">31.03.2014</w:t>
      </w:r>
    </w:p>
    <w:p>
      <w:pPr>
        <w:pStyle w:val="BodyText"/>
      </w:pPr>
      <w:r>
        <w:t xml:space="preserve">В декабре 2012 года клуб многодетных семей «Радость» при поддержке управы района Ивановское провел весёлый конкурс «Новогодняя фантазия». На конкурс дети представили новогодние поделки, новогодние стихи и песни. Победители были награждены ценными подарками, которые предоставила управа района Ивановское.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http://ivanovskoe.mos.ru/sotsialnaya_sfera/club-joy-of-large-families-of-the-ivanovo-area/events/detail/991772.html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otsialnaya_sfera/club-joy-of-large-families-of-the-ivanovo-area/events/detail/991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otsialnaya_sfera/club-joy-of-large-families-of-the-ivanovo-area/events/detail/991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2025-04-15T12:24:56Z</dcterms:created>
  <dcterms:modified xsi:type="dcterms:W3CDTF">2025-04-15T12:24:56Z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