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a8cb54156cfc9f58f6534b485e86f16eb069c"/>
    <w:p>
      <w:pPr>
        <w:pStyle w:val="Heading3"/>
      </w:pPr>
      <w:r>
        <w:t xml:space="preserve">У москвичей есть возможность оформить путевки в лучшие детские лагеря</w:t>
      </w:r>
    </w:p>
    <w:p>
      <w:pPr>
        <w:pStyle w:val="FirstParagraph"/>
      </w:pPr>
      <w:r>
        <w:t xml:space="preserve">20.05.2014</w:t>
      </w:r>
    </w:p>
    <w:p>
      <w:pPr>
        <w:pStyle w:val="BodyText"/>
      </w:pPr>
      <w:r>
        <w:t xml:space="preserve">На портале госуслуг</w:t>
      </w:r>
      <w:r>
        <w:t xml:space="preserve"> </w:t>
      </w:r>
      <w:r>
        <w:rPr>
          <w:bCs/>
          <w:b/>
        </w:rPr>
        <w:t xml:space="preserve">pgu.mos.ru</w:t>
      </w:r>
      <w:r>
        <w:t xml:space="preserve"> </w:t>
      </w:r>
      <w:r>
        <w:t xml:space="preserve">продолжается прием заявок на летний оздоровительный отдых. В этом году не только заметно расширена география детского отдыха, но и созданы комфортные условия для развития и отдыха ребенка. Ребята встретятся с известными людьми, создадут свой социальный проект, примут участие в постановках спектаклей, повысят уровень английского языка, познакомятся с роботами и узнают тонкости современных медиа. В настоящее время доступны путевки в следующие лагеря:</w:t>
      </w:r>
    </w:p>
    <w:p>
      <w:pPr>
        <w:pStyle w:val="BodyText"/>
      </w:pPr>
      <w:r>
        <w:rPr>
          <w:bCs/>
          <w:b/>
        </w:rPr>
        <w:t xml:space="preserve">1. Федеральный детский оздоровительно-образовательный центр «Смена», Краснодарский край.</w:t>
      </w:r>
      <w:r>
        <w:t xml:space="preserve"> </w:t>
      </w:r>
      <w:r>
        <w:t xml:space="preserve">Федеральный детский центр «Смена» находится в городе Анапа на Черноморском побережье. На территории центра расположены 3 столовые, планетарий, аквапарк с бассейном, пять открытых летних площадок, библиотека, компьютерный зал, экскурсионное бюро, собственный галечный пляж. Центр состоит из нескольких корпусов-лагерей: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«Голубая долина».</w:t>
      </w:r>
      <w:r>
        <w:t xml:space="preserve"> </w:t>
      </w:r>
      <w:r>
        <w:t xml:space="preserve">На базе лагеря пройдет тематическая смена «#Технопарк» - программа состоит из интерактивных познавательных мероприятий в области науки, техники и компьютерных технологий. В течение смены каждый ребенок работает над созданием собственного изобретения.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«Олимп».</w:t>
      </w:r>
      <w:r>
        <w:t xml:space="preserve"> </w:t>
      </w:r>
      <w:r>
        <w:t xml:space="preserve">В лагере реализуется программа развития деловых навыков «#СмартГрад» для юных предпринимателей и бизнесменов. Ребята познакомятся с деловым этикетом, научатся тайм-менеджменту, смогут провести социологические и маркетинговые исследования, получат возможность презентовать себя и свои бизнес-идеи.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«Тенистый».</w:t>
      </w:r>
      <w:r>
        <w:t xml:space="preserve"> </w:t>
      </w:r>
      <w:r>
        <w:t xml:space="preserve">В лагере пройдет смена «#МоскваРУ» - программа, которая предназначена для тех желающих, кто хочет погрузиться в мир масс-медиа. В течение смены ребята познакомятся с основами журналистики, теле-, радио- и интернет-вещания, искусством фотографии.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«Морской».</w:t>
      </w:r>
      <w:r>
        <w:t xml:space="preserve"> </w:t>
      </w:r>
      <w:r>
        <w:t xml:space="preserve">На базе лагеря пройдет творческая смена «#ТалантыСтолицы», которая включает в себя мастер-классы по актерскому мастерству, вокалу, живописи, танцу. Кульминацией смены станет постановка Мюзикла о Москве «Лучший город Земли».</w:t>
      </w:r>
    </w:p>
    <w:p>
      <w:pPr>
        <w:pStyle w:val="BodyText"/>
      </w:pPr>
      <w:r>
        <w:rPr>
          <w:bCs/>
          <w:b/>
        </w:rPr>
        <w:t xml:space="preserve">2. «Заря», Пензенская область</w:t>
      </w:r>
      <w:r>
        <w:t xml:space="preserve">. Лагерь расположен в поселке Подлесный. Дети будут проживать в четырех двухэтажных корпусах. На территории лагеря есть теннисные площадки, футбольные поля, спортивное оборудование и тренажерный зал. В лагере состоится тематическая смена на английском языке «#ЛингвоТур». Персонал лагеря на смене – англоговорящий. Каждому участнику смены будет вручен сертификат, подтверждающий прохождение курса английского языка.</w:t>
      </w:r>
    </w:p>
    <w:p>
      <w:pPr>
        <w:pStyle w:val="BodyText"/>
      </w:pPr>
      <w:r>
        <w:rPr>
          <w:bCs/>
          <w:b/>
        </w:rPr>
        <w:t xml:space="preserve">3. «Морская волна», Краснодарский край</w:t>
      </w:r>
      <w:r>
        <w:t xml:space="preserve">. Лагерь находится в одном из самых живописных мест Туапсинского района, в селе Лермонтово на берегу Черного моря. На благоустроенной территории лагеря расположены трехэтажные корпуса с балконами, кафе. В лагере проходит смена «#ТалантыСтолицы», направленная на раскрытие творческого потенциала детей.</w:t>
      </w:r>
    </w:p>
    <w:p>
      <w:pPr>
        <w:pStyle w:val="BodyText"/>
      </w:pPr>
      <w:r>
        <w:rPr>
          <w:bCs/>
          <w:b/>
        </w:rPr>
        <w:t xml:space="preserve">4. «Ласковое море», Краснодарский край</w:t>
      </w:r>
      <w:r>
        <w:t xml:space="preserve">. Лагерь находится в Туапсинском районе на благоустроенной территории с тремя трехэтажными корпусами. Пляж - песчано-галечный. В лагере будет проведена смена «#ФормулаДобра», которая направлена на формирование у детей активной жизненной позиции. Участникам смены представится возможность получить уникальный опыт разработки социально значимых проектов для реализации в условиях родного города.</w:t>
      </w:r>
    </w:p>
    <w:p>
      <w:pPr>
        <w:pStyle w:val="BodyText"/>
      </w:pPr>
      <w:r>
        <w:rPr>
          <w:bCs/>
          <w:b/>
        </w:rPr>
        <w:t xml:space="preserve">5. «Полярные зори», Краснодарский край</w:t>
      </w:r>
      <w:r>
        <w:t xml:space="preserve">. Пансионат находится на побережье Черного моря. Инфраструктура лагеря включает спортивные и игровые площадки, места проведения досуга и мероприятий. Имеется зона wi-fi. В пансионате реализуется программа «#МоскваРУ», посвященная современным масс-медиа, телевидению, интернету, фотографии и журналистике.</w:t>
      </w:r>
    </w:p>
    <w:p>
      <w:pPr>
        <w:pStyle w:val="BodyText"/>
      </w:pPr>
      <w:r>
        <w:rPr>
          <w:bCs/>
          <w:b/>
        </w:rPr>
        <w:t xml:space="preserve">6. «Юность», Краснодарский край.</w:t>
      </w:r>
      <w:r>
        <w:t xml:space="preserve"> </w:t>
      </w:r>
      <w:r>
        <w:t xml:space="preserve">Лагерь расположен в поселке Шепси Туапсинского района. На территории лагеря находятся спортивно-игровые площадки, игровые комнаты, кружки по интересам. Дети размещаются в четырехместных номерах со всеми удобствами. Песчаный пляж расположен недалеко от лагеря.</w:t>
      </w:r>
    </w:p>
    <w:p>
      <w:pPr>
        <w:pStyle w:val="BodyText"/>
      </w:pPr>
      <w:r>
        <w:rPr>
          <w:bCs/>
          <w:b/>
        </w:rPr>
        <w:t xml:space="preserve">7. «Радуга», Краснодарский край.</w:t>
      </w:r>
      <w:r>
        <w:t xml:space="preserve"> </w:t>
      </w:r>
      <w:r>
        <w:t xml:space="preserve">Лагерь расположен в Туапсинском районе. На его территории находятся трехэтажные и пятиэтажные спальные корпуса, клуб, медицинский корпус, спортивные площадки. Море расположено на расстоянии 30 метров от лагеря.</w:t>
      </w:r>
    </w:p>
    <w:p>
      <w:pPr>
        <w:pStyle w:val="BodyText"/>
      </w:pPr>
      <w:r>
        <w:rPr>
          <w:bCs/>
          <w:b/>
        </w:rPr>
        <w:t xml:space="preserve">В лагерях «Радуга» и «Юность» состоится смена «#ЯЛюблюМоскву»,</w:t>
      </w:r>
      <w:r>
        <w:t xml:space="preserve"> </w:t>
      </w:r>
      <w:r>
        <w:t xml:space="preserve">направленная на формирование у ребенка гражданской ответственности. Юные патриоты совершат путешествие в историческое прошлое Москвы и России, станут свидетелями процесса становления Российского государства от княжеств до современности.</w:t>
      </w:r>
    </w:p>
    <w:p>
      <w:pPr>
        <w:pStyle w:val="BodyText"/>
      </w:pPr>
      <w:r>
        <w:t xml:space="preserve">Дополнительную информацию о льготных категориях, тематических сменах, подготовке вожатых можно узнать на сайте Департамента культуры</w:t>
      </w:r>
      <w:r>
        <w:t xml:space="preserve"> </w:t>
      </w:r>
      <w:r>
        <w:rPr>
          <w:bCs/>
          <w:b/>
        </w:rPr>
        <w:t xml:space="preserve">kultura.mos.ru</w:t>
      </w:r>
      <w:r>
        <w:br/>
      </w:r>
      <w:r>
        <w:t xml:space="preserve">во вкладке «Летний оздоровительный отдых».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http://ivanovskoe.mos.ru/sotsialnaya_sfera/detail/1059486.html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otsialnaya_sfera/detail/1059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otsialnaya_sfera/detail/1059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2025-07-26T14:45:46Z</dcterms:created>
  <dcterms:modified xsi:type="dcterms:W3CDTF">2025-07-26T14:45:46Z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