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0a571fecc75586680ce02f6aa5e556a8069d2e6"/>
    <w:p>
      <w:pPr>
        <w:pStyle w:val="Heading3"/>
      </w:pPr>
      <w:r>
        <w:t xml:space="preserve">Начало приёма заявлений на предоставление путёвок на отдых и оздоровление - 26 марта в 10:00</w:t>
      </w:r>
    </w:p>
    <w:p>
      <w:pPr>
        <w:pStyle w:val="FirstParagraph"/>
      </w:pPr>
      <w:r>
        <w:t xml:space="preserve">23.03.2016</w:t>
      </w:r>
    </w:p>
    <w:p>
      <w:pPr>
        <w:pStyle w:val="BodyText"/>
      </w:pPr>
      <w:r>
        <w:t xml:space="preserve">В 2016 году заявления на предоставление путевок на отдых и оздоровление принимаются с 26 марта по 10 ноября 2016 г.</w:t>
      </w:r>
    </w:p>
    <w:p>
      <w:pPr>
        <w:pStyle w:val="BodyText"/>
      </w:pPr>
      <w:hyperlink r:id="rId20">
        <w:r>
          <w:rPr>
            <w:rStyle w:val="Hyperlink"/>
          </w:rPr>
          <w:t xml:space="preserve">Старт заявочной кампании</w:t>
        </w:r>
      </w:hyperlink>
      <w:r>
        <w:t xml:space="preserve"> </w:t>
      </w:r>
      <w:r>
        <w:t xml:space="preserve">состоится в</w:t>
      </w:r>
      <w:r>
        <w:t xml:space="preserve"> </w:t>
      </w:r>
      <w:r>
        <w:rPr>
          <w:bCs/>
          <w:b/>
        </w:rPr>
        <w:t xml:space="preserve">10.00 26 марта 2016 г.</w:t>
      </w:r>
    </w:p>
    <w:p>
      <w:pPr>
        <w:pStyle w:val="BodyText"/>
      </w:pPr>
      <w:r>
        <w:t xml:space="preserve">Если Вы являетесь родителем (законным представителем) ребенка льготной категории, имеющего место жительства в городе Москве, то Вы можете подать заявление на предоставление путевок на отдых и оздоровление:</w:t>
      </w:r>
    </w:p>
    <w:p>
      <w:pPr>
        <w:pStyle w:val="BodyText"/>
      </w:pPr>
      <w:r>
        <w:t xml:space="preserve">- через Портал государственных и муниципальных услуг (функций) города Москвы;</w:t>
      </w:r>
    </w:p>
    <w:p>
      <w:pPr>
        <w:pStyle w:val="BodyText"/>
      </w:pPr>
      <w:r>
        <w:t xml:space="preserve">- на бумажном носителе при личном обращении в Государственное автономное учреждение культуры города Москвы "Московское агентство организации отдыха и туризма" (ГАУК "Мосгортур").</w:t>
      </w:r>
    </w:p>
    <w:p>
      <w:pPr>
        <w:pStyle w:val="BodyText"/>
      </w:pPr>
      <w:r>
        <w:t xml:space="preserve">Заявления на бумажном носителе в ГАУК "Мосгортур" принимаются по адресу: г. Москва, переулок Огородная слобода, д. 9, стр. 1, с 8:00 до 20:00 (ежедневно).</w:t>
      </w:r>
    </w:p>
    <w:p>
      <w:pPr>
        <w:pStyle w:val="BodyText"/>
      </w:pPr>
      <w:r>
        <w:t xml:space="preserve">Обращаем Ваше внимание, что подача заявления на бумажном носителе в ГАУК "Мосгортур" не гарантирует 100 % предоставления путевки на отдых и оздоровление в желаемые время и место отдыха.</w:t>
      </w:r>
    </w:p>
    <w:p>
      <w:pPr>
        <w:pStyle w:val="BodyText"/>
      </w:pPr>
      <w:r>
        <w:t xml:space="preserve">Для Вашего удобства в этом году доработана форма электронного заявления в части представления возможности подачи единого заявления на отдых и оздоровление детей, воспитывающихся в одной семье и имеющих разные льготные категории, в сопровождении родителя (законного представителя).</w:t>
      </w:r>
    </w:p>
    <w:p>
      <w:pPr>
        <w:pStyle w:val="BodyText"/>
      </w:pPr>
      <w:r>
        <w:t xml:space="preserve">В целях ускорения сроков рассмотрения заявления Вы можете прикрепить электронные копии (электронные образы) документов, в том числе удостоверяющих личность заявителя, личность ребенка, подтверждающих льготную категорию ребенка и других.</w:t>
      </w:r>
    </w:p>
    <w:p>
      <w:pPr>
        <w:pStyle w:val="BodyText"/>
      </w:pPr>
      <w:r>
        <w:t xml:space="preserve">С подробным порядком организации в 2016 году выездного отдыха и оздоровления детей льготных категорий, имеющих место жительства в городе Москве, Вы можете ознакомиться в приказе Департамента культуры города Москвы от 3 марта 2016 г. № 130, размещенным на сайте Департамента культуры города Москвы:</w:t>
      </w:r>
      <w:r>
        <w:t xml:space="preserve"> </w:t>
      </w:r>
      <w:hyperlink r:id="rId21">
        <w:r>
          <w:rPr>
            <w:rStyle w:val="Hyperlink"/>
          </w:rPr>
          <w:t xml:space="preserve">http://kultura.mos.ru/youth_policy/children_and_family_rest/2597885/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http://ivanovskoe.mos.ru/sotsialnaya_sfera/detail/2639261.html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about/&#1055;&#1088;&#1080;&#1082;&#1072;&#1079;%20&#8470;145.pdf" TargetMode="External" /><Relationship Type="http://schemas.openxmlformats.org/officeDocument/2006/relationships/hyperlink" Id="rId23" Target="http://ivanovskoe.mos.ru" TargetMode="External" /><Relationship Type="http://schemas.openxmlformats.org/officeDocument/2006/relationships/hyperlink" Id="rId22" Target="http://ivanovskoe.mos.ru/sotsialnaya_sfera/detail/2639261.html" TargetMode="External" /><Relationship Type="http://schemas.openxmlformats.org/officeDocument/2006/relationships/hyperlink" Id="rId21" Target="http://kultura.mos.ru/youth_policy/children_and_family_rest/2597885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about/&#1055;&#1088;&#1080;&#1082;&#1072;&#1079;%20&#8470;145.pdf" TargetMode="External" /><Relationship Type="http://schemas.openxmlformats.org/officeDocument/2006/relationships/hyperlink" Id="rId23" Target="http://ivanovskoe.mos.ru" TargetMode="External" /><Relationship Type="http://schemas.openxmlformats.org/officeDocument/2006/relationships/hyperlink" Id="rId22" Target="http://ivanovskoe.mos.ru/sotsialnaya_sfera/detail/2639261.html" TargetMode="External" /><Relationship Type="http://schemas.openxmlformats.org/officeDocument/2006/relationships/hyperlink" Id="rId21" Target="http://kultura.mos.ru/youth_policy/children_and_family_rest/2597885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2025-07-19T22:51:24Z</dcterms:created>
  <dcterms:modified xsi:type="dcterms:W3CDTF">2025-07-19T22:51:24Z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