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04599a2b994292fa2177be03e539280b78ce6b"/>
    <w:p>
      <w:pPr>
        <w:pStyle w:val="Heading3"/>
      </w:pPr>
      <w:r>
        <w:t xml:space="preserve">Памятка владельцам сельскохозяйственных животны</w:t>
      </w:r>
    </w:p>
    <w:p>
      <w:pPr>
        <w:pStyle w:val="FirstParagraph"/>
      </w:pPr>
      <w:r>
        <w:t xml:space="preserve">19.01.2024</w:t>
      </w:r>
    </w:p>
    <w:p>
      <w:pPr>
        <w:pStyle w:val="BodyText"/>
      </w:pPr>
      <w:hyperlink r:id="rId20">
        <w:r>
          <w:rPr>
            <w:rStyle w:val="Hyperlink"/>
          </w:rPr>
          <w:t xml:space="preserve">ПАМЯТКА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http://ivanovskoe.mos.ru/state-veterinary-services/detail/12115627.html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upload/medialibrary/bb1/hyj27a9o8hbih6j0stqhnxpmk0vrgqsi/PAMYATKA.pdf" TargetMode="External" /><Relationship Type="http://schemas.openxmlformats.org/officeDocument/2006/relationships/hyperlink" Id="rId22" Target="http://ivanovskoe.mos.ru" TargetMode="External" /><Relationship Type="http://schemas.openxmlformats.org/officeDocument/2006/relationships/hyperlink" Id="rId21" Target="http://ivanovskoe.mos.ru/state-veterinary-services/detail/121156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upload/medialibrary/bb1/hyj27a9o8hbih6j0stqhnxpmk0vrgqsi/PAMYATKA.pdf" TargetMode="External" /><Relationship Type="http://schemas.openxmlformats.org/officeDocument/2006/relationships/hyperlink" Id="rId22" Target="http://ivanovskoe.mos.ru" TargetMode="External" /><Relationship Type="http://schemas.openxmlformats.org/officeDocument/2006/relationships/hyperlink" Id="rId21" Target="http://ivanovskoe.mos.ru/state-veterinary-services/detail/121156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2025-04-15T12:12:23Z</dcterms:created>
  <dcterms:modified xsi:type="dcterms:W3CDTF">2025-04-15T12:12:23Z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