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f7bcc5cf38b221104e898104ecd375e859ba599"/>
    <w:p>
      <w:pPr>
        <w:pStyle w:val="Heading3"/>
      </w:pPr>
      <w:r>
        <w:t xml:space="preserve">Предприниматели Москвы получили бесплатный доступ к платформе для создания сайтов</w:t>
      </w:r>
    </w:p>
    <w:p>
      <w:pPr>
        <w:pStyle w:val="FirstParagraph"/>
      </w:pPr>
      <w:r>
        <w:t xml:space="preserve">12.07.2024</w:t>
      </w:r>
    </w:p>
    <w:p>
      <w:pPr>
        <w:pStyle w:val="BodyText"/>
      </w:pPr>
      <w:r>
        <w:t xml:space="preserve">Они смогут создать свои сайты с помощью готовых шаблонов и провести SEO-оптимизацию, которая позволит привлечь новых покупателей и сделать продукцию более узнаваемой.</w:t>
      </w:r>
    </w:p>
    <w:p>
      <w:pPr>
        <w:pStyle w:val="BodyText"/>
      </w:pPr>
      <w:r>
        <w:t xml:space="preserve">ГБУ «Малый бизнес Москвы» (МБМ) предложило новую меру поддержки для столичных предпринимателей. Теперь у них есть возможность бесплатно пользоваться конструктором сайтов Craftum в течение года. Для работы с инструментом не требуются навыки программирования.</w:t>
      </w:r>
    </w:p>
    <w:p>
      <w:pPr>
        <w:pStyle w:val="BodyText"/>
      </w:pPr>
      <w:r>
        <w:t xml:space="preserve">Предприниматели смогут создать до пяти сайтов, блог, получить бесплатный домен на 12 месяцев, более 150 готовых шаблонов и 170 блоков для разработки интернет-страниц, кроме того, SSL-сертификат, удостоверяющий подлинность онлайн-площадки и гарантирующий круглосуточную техническую поддержку. Помимо этого, есть возможность провести SEO-оптимизацию для улучшения видимости сайта в поисковых системах. Это позволит бизнесу успешно решить ряд маркетинговых задач и привлечь новых клиентов.</w:t>
      </w:r>
    </w:p>
    <w:p>
      <w:pPr>
        <w:pStyle w:val="BodyText"/>
      </w:pPr>
      <w:r>
        <w:t xml:space="preserve">Воспользоваться новой мерой поддержки могут компании и индивидуальные предприниматели (ИП), зарегистрированные в Москве и состоящие в едином реестре субъектов малого и среднего предпринимательства.</w:t>
      </w:r>
    </w:p>
    <w:p>
      <w:pPr>
        <w:pStyle w:val="BodyText"/>
      </w:pPr>
      <w:r>
        <w:t xml:space="preserve">Заявки принимаются до 31 августа на платформе</w:t>
      </w:r>
      <w:r>
        <w:t xml:space="preserve"> </w:t>
      </w:r>
      <w:hyperlink r:id="rId20">
        <w:r>
          <w:rPr>
            <w:rStyle w:val="Hyperlink"/>
          </w:rPr>
          <w:t xml:space="preserve">мсп.рф</w:t>
        </w:r>
      </w:hyperlink>
      <w:r>
        <w:t xml:space="preserve">. Услуга предоставляется один раз в течение 2024 года. На одну компанию или ИП дается один доступ.</w:t>
      </w:r>
    </w:p>
    <w:p>
      <w:pPr>
        <w:pStyle w:val="BodyText"/>
      </w:pPr>
      <w:r>
        <w:t xml:space="preserve">МБМ оказывает и другие меры поддержки, которые помогают московским предпринимателям в продвижении и решении маркетинговых задач, в том числе проводит</w:t>
      </w:r>
      <w:r>
        <w:t xml:space="preserve"> </w:t>
      </w:r>
      <w:hyperlink r:id="rId21">
        <w:r>
          <w:rPr>
            <w:rStyle w:val="Hyperlink"/>
          </w:rPr>
          <w:t xml:space="preserve">профильные консультации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обучение</w:t>
        </w:r>
      </w:hyperlink>
      <w:r>
        <w:t xml:space="preserve">.</w:t>
      </w:r>
    </w:p>
    <w:p>
      <w:pPr>
        <w:pStyle w:val="BodyText"/>
      </w:pPr>
      <w:r>
        <w:t xml:space="preserve">ГБУ «Малый бизнес Москвы»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 Для предпринимателей проводятся бесплатные образовательные и деловые мероприятия: форумы, семинары, тренинги и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в Москве и более подробно узнать об актуальных мерах поддержки предпринимателей в столице можно на сайте</w:t>
      </w:r>
      <w:r>
        <w:t xml:space="preserve"> </w:t>
      </w:r>
      <w:hyperlink r:id="rId23">
        <w:r>
          <w:rPr>
            <w:rStyle w:val="Hyperlink"/>
          </w:rPr>
          <w:t xml:space="preserve">МБМ</w:t>
        </w:r>
      </w:hyperlink>
      <w:r>
        <w:t xml:space="preserve"> </w:t>
      </w:r>
      <w:r>
        <w:t xml:space="preserve">и по телефону: +7 495 225-14-14.</w:t>
      </w:r>
    </w:p>
    <w:p>
      <w:pPr>
        <w:pStyle w:val="BodyText"/>
      </w:pPr>
      <w:r>
        <w:t xml:space="preserve">Поддержка бизнеса осуществляется в рамках реализации национального проекта</w:t>
      </w:r>
      <w:r>
        <w:t xml:space="preserve"> </w:t>
      </w:r>
      <w:hyperlink r:id="rId24">
        <w:r>
          <w:rPr>
            <w:rStyle w:val="Hyperlink"/>
          </w:rPr>
          <w:t xml:space="preserve">«Малое и среднее предпринимательство и поддержка индивидуальной предпринимательской инициативы»</w:t>
        </w:r>
      </w:hyperlink>
      <w:r>
        <w:t xml:space="preserve">. Подробнее о национальных проектах, реализуемых в городе, можно узнать</w:t>
      </w:r>
      <w:r>
        <w:t xml:space="preserve"> </w:t>
      </w:r>
      <w:hyperlink r:id="rId25">
        <w:r>
          <w:rPr>
            <w:rStyle w:val="Hyperlink"/>
          </w:rPr>
          <w:t xml:space="preserve">здесь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http://ivanovskoe.mos.ru/torgovlya_sfera_uslug/detail/12475414.html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ivanovskoe.mos.ru" TargetMode="External" /><Relationship Type="http://schemas.openxmlformats.org/officeDocument/2006/relationships/hyperlink" Id="rId26" Target="http://ivanovskoe.mos.ru/torgovlya_sfera_uslug/detail/12475414.html" TargetMode="External" /><Relationship Type="http://schemas.openxmlformats.org/officeDocument/2006/relationships/hyperlink" Id="rId23" Target="https://mbm.mos.ru/" TargetMode="External" /><Relationship Type="http://schemas.openxmlformats.org/officeDocument/2006/relationships/hyperlink" Id="rId22" Target="https://mbm.mos.ru/education/obuchayushchiye-meropriyatiya?page=1" TargetMode="External" /><Relationship Type="http://schemas.openxmlformats.org/officeDocument/2006/relationships/hyperlink" Id="rId21" Target="https://mbm.mos.ru/services/profile-consultations" TargetMode="External" /><Relationship Type="http://schemas.openxmlformats.org/officeDocument/2006/relationships/hyperlink" Id="rId25" Target="https://www.mos.ru/city/projects/national/" TargetMode="External" /><Relationship Type="http://schemas.openxmlformats.org/officeDocument/2006/relationships/hyperlink" Id="rId24" Target="https://xn--80aapampemcchfmo7a3c9ehj.xn--p1ai/projects/msp/" TargetMode="External" /><Relationship Type="http://schemas.openxmlformats.org/officeDocument/2006/relationships/hyperlink" Id="rId20" Target="https://xn--l1agf.xn--p1ai/services/support/filter/?business=ip&amp;paginationPage=1&amp;search=Craftum+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ivanovskoe.mos.ru" TargetMode="External" /><Relationship Type="http://schemas.openxmlformats.org/officeDocument/2006/relationships/hyperlink" Id="rId26" Target="http://ivanovskoe.mos.ru/torgovlya_sfera_uslug/detail/12475414.html" TargetMode="External" /><Relationship Type="http://schemas.openxmlformats.org/officeDocument/2006/relationships/hyperlink" Id="rId23" Target="https://mbm.mos.ru/" TargetMode="External" /><Relationship Type="http://schemas.openxmlformats.org/officeDocument/2006/relationships/hyperlink" Id="rId22" Target="https://mbm.mos.ru/education/obuchayushchiye-meropriyatiya?page=1" TargetMode="External" /><Relationship Type="http://schemas.openxmlformats.org/officeDocument/2006/relationships/hyperlink" Id="rId21" Target="https://mbm.mos.ru/services/profile-consultations" TargetMode="External" /><Relationship Type="http://schemas.openxmlformats.org/officeDocument/2006/relationships/hyperlink" Id="rId25" Target="https://www.mos.ru/city/projects/national/" TargetMode="External" /><Relationship Type="http://schemas.openxmlformats.org/officeDocument/2006/relationships/hyperlink" Id="rId24" Target="https://xn--80aapampemcchfmo7a3c9ehj.xn--p1ai/projects/msp/" TargetMode="External" /><Relationship Type="http://schemas.openxmlformats.org/officeDocument/2006/relationships/hyperlink" Id="rId20" Target="https://xn--l1agf.xn--p1ai/services/support/filter/?business=ip&amp;paginationPage=1&amp;search=Craftum+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2025-07-26T17:02:43Z</dcterms:created>
  <dcterms:modified xsi:type="dcterms:W3CDTF">2025-07-26T17:02:43Z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