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87f9eb7f48329fc3cbfdacd29205ac7be14933"/>
    <w:p>
      <w:pPr>
        <w:pStyle w:val="Heading3"/>
      </w:pPr>
      <w:r>
        <w:t xml:space="preserve">Столичные предприниматели обратились к «Бизнес-боксам» более 19 тысяч раз</w:t>
      </w:r>
    </w:p>
    <w:p>
      <w:pPr>
        <w:pStyle w:val="FirstParagraph"/>
      </w:pPr>
      <w:r>
        <w:t xml:space="preserve">17.01.2025</w:t>
      </w:r>
    </w:p>
    <w:p>
      <w:pPr>
        <w:pStyle w:val="BodyText"/>
      </w:pPr>
      <w:r>
        <w:t xml:space="preserve">На портале ГБУ «Малый бизнес Москвы» (МБМ) работает онлайн-сервис для предпринимателей «Бизнес-боксы» — бесплатные инструменты для развития своего дела от ведущих отечественных компаний: бухгалтерские и юридические услуги, инструменты для маркетинга, аналитики, управления, услуги телефонии и другие сервисы для бизнеса. По итогам 2024 года столичные предприниматели обратились к инструментам «Бизнес-боксов» более 19 тысяч раз.</w:t>
      </w:r>
    </w:p>
    <w:p>
      <w:pPr>
        <w:pStyle w:val="BodyText"/>
      </w:pPr>
      <w:r>
        <w:t xml:space="preserve">В число самых востребованных в 2024 году вошли инструменты, помогающие решать бизнес-задачи, требующие серьезных затрат на первых этапах развития дела.</w:t>
      </w:r>
    </w:p>
    <w:p>
      <w:pPr>
        <w:pStyle w:val="BodyText"/>
      </w:pPr>
      <w:r>
        <w:t xml:space="preserve">Чаще всего предприниматели интересовались предложениями для продвижения бизнеса: востребованными в этой категории стали услуги интернет-сервиса для размещения объявлений о товарах, конструктор создания сайтов и СМС-рассылка. На долю этих предложений пришлось свыше 27% переходов в 2024 году. Одним из пользователей таких инструментов стала владелица магазина товаров повседневного спроса в Новой Москве</w:t>
      </w:r>
      <w:r>
        <w:t xml:space="preserve"> </w:t>
      </w:r>
      <w:r>
        <w:rPr>
          <w:bCs/>
          <w:b/>
        </w:rPr>
        <w:t xml:space="preserve">Нина Попова.</w:t>
      </w:r>
      <w:r>
        <w:t xml:space="preserve"> </w:t>
      </w:r>
      <w:r>
        <w:t xml:space="preserve">Предприниматель начала свое дело летом 2024 года. По её задумке, магазин призван обеспечить жителей небольшого поселка всем необходимым рядом с домом. Чтобы привлечь покупателей, Нина воспользовалась таргетированной СМС-рассылкой из сервиса «Бизнес-боксы».</w:t>
      </w:r>
      <w:r>
        <w:t xml:space="preserve"> </w:t>
      </w:r>
      <w:r>
        <w:rPr>
          <w:iCs/>
          <w:i/>
        </w:rPr>
        <w:t xml:space="preserve">«Когда только начинаешь бизнес, денег на рекламу не хватает. Мне удалось решить этот вопрос за счет СМС-рассылки. За счет неё местные стали приходить в наш магазин и подписываться на наши группы в социальных сетях: к нам пришло около 100 новых клиентов, а в соцсетях появилось 50-70 подписчиков. Для нашего поселка, в котором живет около 2,5 тысячи человек, это высокий показатель»</w:t>
      </w:r>
      <w:r>
        <w:t xml:space="preserve">, — поделилась Нина Попова.</w:t>
      </w:r>
    </w:p>
    <w:p>
      <w:pPr>
        <w:pStyle w:val="BodyText"/>
      </w:pPr>
      <w:r>
        <w:t xml:space="preserve">Более 18% от общего количества обращений касались инструментов аналитики работы маркетплейсов. Аналитический сервис из «Бизнес-боксов» помог индивидуальному предпринимателю</w:t>
      </w:r>
      <w:r>
        <w:t xml:space="preserve"> </w:t>
      </w:r>
      <w:r>
        <w:rPr>
          <w:bCs/>
          <w:b/>
        </w:rPr>
        <w:t xml:space="preserve">Татьяне Бирюковой</w:t>
      </w:r>
      <w:r>
        <w:t xml:space="preserve"> </w:t>
      </w:r>
      <w:r>
        <w:t xml:space="preserve">повысить продажи. В 2024 году на одном из отечественных маркетплейсов Татьяна открыла магазин, специализирующийся на продаже декоративных наволочек, которые по заказу бизнес-леди отшивают на контрактном производстве. С помощью полученного сервиса предприниматель изучила, как конкуренты продвигают товары на интернет-площадке. Татьяна скорректировала описания в карточках своей продукции, в результате продажи в магазине выросли на 10%.</w:t>
      </w:r>
    </w:p>
    <w:p>
      <w:pPr>
        <w:pStyle w:val="BodyText"/>
      </w:pPr>
      <w:r>
        <w:t xml:space="preserve">Также пользователи интересовались автоматизированной системой управления предприятием и сервисом поиска персонала — на их счету более 10% всех переходов на партнерские предложения.</w:t>
      </w:r>
    </w:p>
    <w:p>
      <w:pPr>
        <w:pStyle w:val="BodyText"/>
      </w:pPr>
      <w:r>
        <w:t xml:space="preserve">Среди тех, кто воспользовался сервисом «Бизнес-боксы», — индивидуальный предприниматель</w:t>
      </w:r>
      <w:r>
        <w:t xml:space="preserve"> </w:t>
      </w:r>
      <w:r>
        <w:rPr>
          <w:bCs/>
          <w:b/>
        </w:rPr>
        <w:t xml:space="preserve">Ирина Денискина</w:t>
      </w:r>
      <w:r>
        <w:t xml:space="preserve">, которая ушла из найма в сфере ЖКХ и занялась бизнесом, чтобы самостоятельно определять рабочую нагрузку и больше времени уделять детям. Год назад Ирина закончила курсы по массажу и вместе с одноклассницей – дипломированным косметологом — осенью 2024 года открыла салон красоты.</w:t>
      </w:r>
      <w:r>
        <w:t xml:space="preserve"> </w:t>
      </w:r>
      <w:r>
        <w:rPr>
          <w:iCs/>
          <w:i/>
        </w:rPr>
        <w:t xml:space="preserve">«Мы долго искали хороших мастеров, вели подготовительную работу, скоро запустим свой сайт и начнем активное продвижение»</w:t>
      </w:r>
      <w:r>
        <w:t xml:space="preserve">, — делится предприниматель. Для экономии на услугах телефонии и ведении документооборота, предприниматель обратилась к «Бизнес-боксам», где нашлись подходящие предложения.</w:t>
      </w:r>
      <w:r>
        <w:t xml:space="preserve"> </w:t>
      </w:r>
      <w:r>
        <w:rPr>
          <w:iCs/>
          <w:i/>
        </w:rPr>
        <w:t xml:space="preserve">«Сторонние организации берут плату за ведение налоговой отчетности, воспользоваться такой услугой бесплатно для предпринимателя, особенно на первых порах, — большое подспорье. В дальнейшем хотим воспользоваться еще и услугой по СМС-рассылке, чтобы привлечь больше посетителей в наш салон»</w:t>
      </w:r>
      <w:r>
        <w:t xml:space="preserve">, — рассказывает Ирина.</w:t>
      </w:r>
    </w:p>
    <w:p>
      <w:pPr>
        <w:pStyle w:val="BodyText"/>
      </w:pPr>
      <w:r>
        <w:t xml:space="preserve">71% обратившихся к бесплатным инструментам «Бизнес-боксов» составляют индивидуальные предприниматели, 29% — представители компаний.</w:t>
      </w:r>
    </w:p>
    <w:p>
      <w:pPr>
        <w:pStyle w:val="BodyText"/>
      </w:pPr>
      <w:r>
        <w:t xml:space="preserve">Поддержка предпринимателей осуществляется в рамках реализации федерального проекта «Малое и среднее предпринимательство и поддержка индивидуальной предпринимательской инициативы».</w:t>
      </w:r>
    </w:p>
    <w:p>
      <w:pPr>
        <w:pStyle w:val="BodyText"/>
      </w:pPr>
      <w:r>
        <w:t xml:space="preserve">ГБУ «Малый бизнес Москвы», подведомственное Департаменту предпринимательства и инновационного развития города Москвы, помогает людям открывать и развивать свое дело в столице. В центрах услуг для бизнеса каждый может узнать о финансовых и нефинансовых мерах государственной поддержки.</w:t>
      </w:r>
    </w:p>
    <w:p>
      <w:pPr>
        <w:pStyle w:val="BodyText"/>
      </w:pPr>
      <w:r>
        <w:t xml:space="preserve">Для предпринимателей проводят бесплатные обучающие и деловые мероприятия: форумы, семинары, тренинги, конференции, которые помогают повысить профессиональные компетенции и найти единомышленников.</w:t>
      </w:r>
    </w:p>
    <w:p>
      <w:pPr>
        <w:pStyle w:val="BodyText"/>
      </w:pPr>
      <w:r>
        <w:t xml:space="preserve">Получить консультацию по вопросам открытия и ведения бизнеса и более подробно узнать об актуальных мерах поддержки предпринимателей в Москве также можно на сайте МБМ: mbm.mos.ru и по телефону: +7 495 225-14-14.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http://ivanovskoe.mos.ru/torgovlya_sfera_uslug/detail/12763490.html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Ивановское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ivanovskoe.mos.ru" TargetMode="External" /><Relationship Type="http://schemas.openxmlformats.org/officeDocument/2006/relationships/hyperlink" Id="rId20" Target="http://ivanovskoe.mos.ru/torgovlya_sfera_uslug/detail/1276349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ivanovskoe.mos.ru" TargetMode="External" /><Relationship Type="http://schemas.openxmlformats.org/officeDocument/2006/relationships/hyperlink" Id="rId20" Target="http://ivanovskoe.mos.ru/torgovlya_sfera_uslug/detail/1276349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2025-07-26T03:04:31Z</dcterms:created>
  <dcterms:modified xsi:type="dcterms:W3CDTF">2025-07-26T03:04:31Z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